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C81BD" w14:textId="4DC52211" w:rsidR="00411741" w:rsidRDefault="00411741" w:rsidP="0041174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5715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Queensland Mental Health Commission (</w:t>
      </w:r>
      <w:r w:rsidR="000F1F79">
        <w:rPr>
          <w:rFonts w:ascii="Arial" w:hAnsi="Arial" w:cs="Arial"/>
          <w:bCs/>
          <w:spacing w:val="-3"/>
          <w:sz w:val="22"/>
          <w:szCs w:val="22"/>
        </w:rPr>
        <w:t>Q</w:t>
      </w:r>
      <w:r w:rsidR="00F56613">
        <w:rPr>
          <w:rFonts w:ascii="Arial" w:hAnsi="Arial" w:cs="Arial"/>
          <w:bCs/>
          <w:spacing w:val="-3"/>
          <w:sz w:val="22"/>
          <w:szCs w:val="22"/>
        </w:rPr>
        <w:t>MH</w:t>
      </w:r>
      <w:r w:rsidR="000F1F79">
        <w:rPr>
          <w:rFonts w:ascii="Arial" w:hAnsi="Arial" w:cs="Arial"/>
          <w:bCs/>
          <w:spacing w:val="-3"/>
          <w:sz w:val="22"/>
          <w:szCs w:val="22"/>
        </w:rPr>
        <w:t>C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Pr="00D57156">
        <w:rPr>
          <w:rFonts w:ascii="Arial" w:hAnsi="Arial" w:cs="Arial"/>
          <w:bCs/>
          <w:spacing w:val="-3"/>
          <w:sz w:val="22"/>
          <w:szCs w:val="22"/>
        </w:rPr>
        <w:t xml:space="preserve"> is constituted under the provisions of the </w:t>
      </w:r>
      <w:r w:rsidRPr="00D57156">
        <w:rPr>
          <w:rFonts w:ascii="Arial" w:hAnsi="Arial" w:cs="Arial"/>
          <w:bCs/>
          <w:i/>
          <w:spacing w:val="-3"/>
          <w:sz w:val="22"/>
          <w:szCs w:val="22"/>
        </w:rPr>
        <w:t>Queensland Mental Health Commission Act 2013</w:t>
      </w:r>
      <w:r w:rsidRPr="00D57156">
        <w:rPr>
          <w:rFonts w:ascii="Arial" w:hAnsi="Arial" w:cs="Arial"/>
          <w:bCs/>
          <w:spacing w:val="-3"/>
          <w:sz w:val="22"/>
          <w:szCs w:val="22"/>
        </w:rPr>
        <w:t xml:space="preserve"> (the Act). Its </w:t>
      </w:r>
      <w:r>
        <w:rPr>
          <w:rFonts w:ascii="Arial" w:hAnsi="Arial" w:cs="Arial"/>
          <w:bCs/>
          <w:spacing w:val="-3"/>
          <w:sz w:val="22"/>
          <w:szCs w:val="22"/>
        </w:rPr>
        <w:t>purpose</w:t>
      </w:r>
      <w:r w:rsidRPr="00D57156">
        <w:rPr>
          <w:rFonts w:ascii="Arial" w:hAnsi="Arial" w:cs="Arial"/>
          <w:bCs/>
          <w:spacing w:val="-3"/>
          <w:sz w:val="22"/>
          <w:szCs w:val="22"/>
        </w:rPr>
        <w:t xml:space="preserve"> is to</w:t>
      </w:r>
      <w:r w:rsidRPr="001E3572">
        <w:rPr>
          <w:rFonts w:ascii="Arial" w:hAnsi="Arial" w:cs="Arial"/>
          <w:bCs/>
          <w:spacing w:val="-3"/>
          <w:sz w:val="22"/>
          <w:szCs w:val="22"/>
        </w:rPr>
        <w:t xml:space="preserve"> drive ongoing reform towards a more integrated, evidence-based, recovery-oriented mental health and substance misuse system. This object is primarily achieved by the development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a</w:t>
      </w:r>
      <w:r w:rsidRPr="00D57156">
        <w:rPr>
          <w:rFonts w:ascii="Arial" w:hAnsi="Arial" w:cs="Arial"/>
          <w:bCs/>
          <w:spacing w:val="-3"/>
          <w:sz w:val="22"/>
          <w:szCs w:val="22"/>
        </w:rPr>
        <w:t xml:space="preserve"> whole-of-government strateg</w:t>
      </w:r>
      <w:r>
        <w:rPr>
          <w:rFonts w:ascii="Arial" w:hAnsi="Arial" w:cs="Arial"/>
          <w:bCs/>
          <w:spacing w:val="-3"/>
          <w:sz w:val="22"/>
          <w:szCs w:val="22"/>
        </w:rPr>
        <w:t>ic plan</w:t>
      </w:r>
      <w:r w:rsidRPr="00D57156">
        <w:rPr>
          <w:rFonts w:ascii="Arial" w:hAnsi="Arial" w:cs="Arial"/>
          <w:bCs/>
          <w:spacing w:val="-3"/>
          <w:sz w:val="22"/>
          <w:szCs w:val="22"/>
        </w:rPr>
        <w:t xml:space="preserve"> to address systemic mental health, alcohol and other drugs issues. This includes coordinating an integrated approach to innovation, knowledge sharing, and evidenced-based policy and practice, as well as public engagement and consultation, reporting and community awareness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9DA12B7" w14:textId="77777777" w:rsidR="00411741" w:rsidRDefault="00411741" w:rsidP="00411741">
      <w:pPr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14:paraId="0D5127BA" w14:textId="343D4200" w:rsidR="00411741" w:rsidRDefault="00411741" w:rsidP="0041174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57156">
        <w:rPr>
          <w:rFonts w:ascii="Arial" w:hAnsi="Arial" w:cs="Arial"/>
          <w:bCs/>
          <w:spacing w:val="-3"/>
          <w:sz w:val="22"/>
          <w:szCs w:val="22"/>
        </w:rPr>
        <w:t xml:space="preserve">Section 15 of the Act provides that the </w:t>
      </w:r>
      <w:r w:rsidR="000F1F79">
        <w:rPr>
          <w:rFonts w:ascii="Arial" w:hAnsi="Arial" w:cs="Arial"/>
          <w:bCs/>
          <w:spacing w:val="-3"/>
          <w:sz w:val="22"/>
          <w:szCs w:val="22"/>
        </w:rPr>
        <w:t>QM</w:t>
      </w:r>
      <w:r w:rsidR="00F56613">
        <w:rPr>
          <w:rFonts w:ascii="Arial" w:hAnsi="Arial" w:cs="Arial"/>
          <w:bCs/>
          <w:spacing w:val="-3"/>
          <w:sz w:val="22"/>
          <w:szCs w:val="22"/>
        </w:rPr>
        <w:t>H</w:t>
      </w:r>
      <w:r w:rsidR="000F1F79">
        <w:rPr>
          <w:rFonts w:ascii="Arial" w:hAnsi="Arial" w:cs="Arial"/>
          <w:bCs/>
          <w:spacing w:val="-3"/>
          <w:sz w:val="22"/>
          <w:szCs w:val="22"/>
        </w:rPr>
        <w:t>C</w:t>
      </w:r>
      <w:r w:rsidR="000F1F79" w:rsidRPr="00D5715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D57156">
        <w:rPr>
          <w:rFonts w:ascii="Arial" w:hAnsi="Arial" w:cs="Arial"/>
          <w:bCs/>
          <w:spacing w:val="-3"/>
          <w:sz w:val="22"/>
          <w:szCs w:val="22"/>
        </w:rPr>
        <w:t xml:space="preserve">is </w:t>
      </w:r>
      <w:r w:rsidR="00E66792">
        <w:rPr>
          <w:rFonts w:ascii="Arial" w:hAnsi="Arial" w:cs="Arial"/>
          <w:bCs/>
          <w:spacing w:val="-3"/>
          <w:sz w:val="22"/>
          <w:szCs w:val="22"/>
        </w:rPr>
        <w:t>to have</w:t>
      </w:r>
      <w:r w:rsidRPr="00D57156">
        <w:rPr>
          <w:rFonts w:ascii="Arial" w:hAnsi="Arial" w:cs="Arial"/>
          <w:bCs/>
          <w:spacing w:val="-3"/>
          <w:sz w:val="22"/>
          <w:szCs w:val="22"/>
        </w:rPr>
        <w:t xml:space="preserve"> a Commissioner appointed by the Governor in Council on the recommendation of the Minister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D6DBE0B" w14:textId="77777777" w:rsidR="00411741" w:rsidRDefault="00411741" w:rsidP="00411741">
      <w:pPr>
        <w:pStyle w:val="ListParagraph"/>
        <w:rPr>
          <w:rFonts w:ascii="Arial" w:hAnsi="Arial" w:cs="Arial"/>
          <w:sz w:val="22"/>
          <w:szCs w:val="22"/>
        </w:rPr>
      </w:pPr>
    </w:p>
    <w:p w14:paraId="24313102" w14:textId="0518390C" w:rsidR="00411741" w:rsidRPr="00411741" w:rsidRDefault="00411741" w:rsidP="0041174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1741">
        <w:rPr>
          <w:rFonts w:ascii="Arial" w:hAnsi="Arial" w:cs="Arial"/>
          <w:sz w:val="22"/>
          <w:szCs w:val="22"/>
        </w:rPr>
        <w:t>Section 19 of the Act provides that the Commissioner’s main functions include:</w:t>
      </w:r>
    </w:p>
    <w:p w14:paraId="0E31D453" w14:textId="51E3BC28" w:rsidR="00411741" w:rsidRPr="00411741" w:rsidRDefault="00411741" w:rsidP="00E02B83">
      <w:pPr>
        <w:keepLines/>
        <w:numPr>
          <w:ilvl w:val="1"/>
          <w:numId w:val="8"/>
        </w:numPr>
        <w:tabs>
          <w:tab w:val="clear" w:pos="360"/>
          <w:tab w:val="num" w:pos="851"/>
        </w:tabs>
        <w:spacing w:before="120"/>
        <w:ind w:left="864" w:hanging="432"/>
        <w:jc w:val="both"/>
        <w:rPr>
          <w:rFonts w:ascii="Arial" w:hAnsi="Arial" w:cs="Arial"/>
          <w:sz w:val="22"/>
          <w:szCs w:val="22"/>
        </w:rPr>
      </w:pPr>
      <w:r w:rsidRPr="00411741">
        <w:rPr>
          <w:rFonts w:ascii="Arial" w:hAnsi="Arial" w:cs="Arial"/>
          <w:sz w:val="22"/>
          <w:szCs w:val="22"/>
        </w:rPr>
        <w:t xml:space="preserve">to manage the </w:t>
      </w:r>
      <w:r w:rsidR="009B3DA6">
        <w:rPr>
          <w:rFonts w:ascii="Arial" w:hAnsi="Arial" w:cs="Arial"/>
          <w:sz w:val="22"/>
          <w:szCs w:val="22"/>
        </w:rPr>
        <w:t>QM</w:t>
      </w:r>
      <w:r w:rsidR="00F56613">
        <w:rPr>
          <w:rFonts w:ascii="Arial" w:hAnsi="Arial" w:cs="Arial"/>
          <w:sz w:val="22"/>
          <w:szCs w:val="22"/>
        </w:rPr>
        <w:t>H</w:t>
      </w:r>
      <w:r w:rsidR="009B3DA6">
        <w:rPr>
          <w:rFonts w:ascii="Arial" w:hAnsi="Arial" w:cs="Arial"/>
          <w:sz w:val="22"/>
          <w:szCs w:val="22"/>
        </w:rPr>
        <w:t>C</w:t>
      </w:r>
      <w:r w:rsidR="009B3DA6" w:rsidRPr="00411741">
        <w:rPr>
          <w:rFonts w:ascii="Arial" w:hAnsi="Arial" w:cs="Arial"/>
          <w:sz w:val="22"/>
          <w:szCs w:val="22"/>
        </w:rPr>
        <w:t xml:space="preserve"> </w:t>
      </w:r>
      <w:r w:rsidRPr="00411741">
        <w:rPr>
          <w:rFonts w:ascii="Arial" w:hAnsi="Arial" w:cs="Arial"/>
          <w:sz w:val="22"/>
          <w:szCs w:val="22"/>
        </w:rPr>
        <w:t xml:space="preserve">in a way </w:t>
      </w:r>
      <w:r w:rsidR="00E66792">
        <w:rPr>
          <w:rFonts w:ascii="Arial" w:hAnsi="Arial" w:cs="Arial"/>
          <w:sz w:val="22"/>
          <w:szCs w:val="22"/>
        </w:rPr>
        <w:t>that</w:t>
      </w:r>
      <w:r w:rsidRPr="00411741">
        <w:rPr>
          <w:rFonts w:ascii="Arial" w:hAnsi="Arial" w:cs="Arial"/>
          <w:sz w:val="22"/>
          <w:szCs w:val="22"/>
        </w:rPr>
        <w:t xml:space="preserve"> ensures it performs its functions effectively and efficiently;</w:t>
      </w:r>
    </w:p>
    <w:p w14:paraId="28AB2947" w14:textId="28B6354E" w:rsidR="00411741" w:rsidRPr="00411741" w:rsidRDefault="00411741" w:rsidP="00E02B83">
      <w:pPr>
        <w:keepLines/>
        <w:numPr>
          <w:ilvl w:val="1"/>
          <w:numId w:val="8"/>
        </w:numPr>
        <w:tabs>
          <w:tab w:val="clear" w:pos="360"/>
          <w:tab w:val="num" w:pos="851"/>
        </w:tabs>
        <w:spacing w:before="120"/>
        <w:ind w:left="864" w:hanging="432"/>
        <w:jc w:val="both"/>
        <w:rPr>
          <w:rFonts w:ascii="Arial" w:hAnsi="Arial" w:cs="Arial"/>
          <w:sz w:val="22"/>
          <w:szCs w:val="22"/>
        </w:rPr>
      </w:pPr>
      <w:r w:rsidRPr="00411741">
        <w:rPr>
          <w:rFonts w:ascii="Arial" w:hAnsi="Arial" w:cs="Arial"/>
          <w:sz w:val="22"/>
          <w:szCs w:val="22"/>
        </w:rPr>
        <w:t xml:space="preserve">to make recommendations to the Minister about any matter that relates to the performance or exercise of the Commissioner’s or </w:t>
      </w:r>
      <w:r w:rsidR="009B3DA6">
        <w:rPr>
          <w:rFonts w:ascii="Arial" w:hAnsi="Arial" w:cs="Arial"/>
          <w:sz w:val="22"/>
          <w:szCs w:val="22"/>
        </w:rPr>
        <w:t>the QM</w:t>
      </w:r>
      <w:r w:rsidR="00F56613">
        <w:rPr>
          <w:rFonts w:ascii="Arial" w:hAnsi="Arial" w:cs="Arial"/>
          <w:sz w:val="22"/>
          <w:szCs w:val="22"/>
        </w:rPr>
        <w:t>H</w:t>
      </w:r>
      <w:r w:rsidR="009B3DA6">
        <w:rPr>
          <w:rFonts w:ascii="Arial" w:hAnsi="Arial" w:cs="Arial"/>
          <w:sz w:val="22"/>
          <w:szCs w:val="22"/>
        </w:rPr>
        <w:t>C</w:t>
      </w:r>
      <w:r w:rsidR="009B3DA6" w:rsidRPr="00411741">
        <w:rPr>
          <w:rFonts w:ascii="Arial" w:hAnsi="Arial" w:cs="Arial"/>
          <w:sz w:val="22"/>
          <w:szCs w:val="22"/>
        </w:rPr>
        <w:t xml:space="preserve">’s </w:t>
      </w:r>
      <w:r w:rsidRPr="00411741">
        <w:rPr>
          <w:rFonts w:ascii="Arial" w:hAnsi="Arial" w:cs="Arial"/>
          <w:sz w:val="22"/>
          <w:szCs w:val="22"/>
        </w:rPr>
        <w:t>functions or powers; and that may assist the Minister in the proper administration of the Act; and</w:t>
      </w:r>
    </w:p>
    <w:p w14:paraId="340FC995" w14:textId="7127C4F4" w:rsidR="00CB500C" w:rsidRPr="00411741" w:rsidRDefault="00411741" w:rsidP="00E02B83">
      <w:pPr>
        <w:keepLines/>
        <w:numPr>
          <w:ilvl w:val="1"/>
          <w:numId w:val="8"/>
        </w:numPr>
        <w:tabs>
          <w:tab w:val="clear" w:pos="360"/>
          <w:tab w:val="num" w:pos="851"/>
        </w:tabs>
        <w:spacing w:before="120"/>
        <w:ind w:left="864" w:hanging="432"/>
        <w:jc w:val="both"/>
        <w:rPr>
          <w:rFonts w:ascii="Arial" w:hAnsi="Arial" w:cs="Arial"/>
          <w:sz w:val="22"/>
          <w:szCs w:val="22"/>
        </w:rPr>
      </w:pPr>
      <w:r w:rsidRPr="00411741">
        <w:rPr>
          <w:rFonts w:ascii="Arial" w:hAnsi="Arial" w:cs="Arial"/>
          <w:sz w:val="22"/>
          <w:szCs w:val="22"/>
        </w:rPr>
        <w:t xml:space="preserve">to manage the staff of the </w:t>
      </w:r>
      <w:r w:rsidR="009B3DA6">
        <w:rPr>
          <w:rFonts w:ascii="Arial" w:hAnsi="Arial" w:cs="Arial"/>
          <w:sz w:val="22"/>
          <w:szCs w:val="22"/>
        </w:rPr>
        <w:t>QM</w:t>
      </w:r>
      <w:r w:rsidR="00F56613">
        <w:rPr>
          <w:rFonts w:ascii="Arial" w:hAnsi="Arial" w:cs="Arial"/>
          <w:sz w:val="22"/>
          <w:szCs w:val="22"/>
        </w:rPr>
        <w:t>H</w:t>
      </w:r>
      <w:r w:rsidR="009B3DA6">
        <w:rPr>
          <w:rFonts w:ascii="Arial" w:hAnsi="Arial" w:cs="Arial"/>
          <w:sz w:val="22"/>
          <w:szCs w:val="22"/>
        </w:rPr>
        <w:t>C</w:t>
      </w:r>
      <w:r w:rsidR="009B3DA6" w:rsidRPr="00411741">
        <w:rPr>
          <w:rFonts w:ascii="Arial" w:hAnsi="Arial" w:cs="Arial"/>
          <w:sz w:val="22"/>
          <w:szCs w:val="22"/>
        </w:rPr>
        <w:t xml:space="preserve"> </w:t>
      </w:r>
      <w:r w:rsidRPr="00411741">
        <w:rPr>
          <w:rFonts w:ascii="Arial" w:hAnsi="Arial" w:cs="Arial"/>
          <w:sz w:val="22"/>
          <w:szCs w:val="22"/>
        </w:rPr>
        <w:t xml:space="preserve">in accordance with the requirements of the Act and the </w:t>
      </w:r>
      <w:r w:rsidRPr="00411741">
        <w:rPr>
          <w:rFonts w:ascii="Arial" w:hAnsi="Arial" w:cs="Arial"/>
          <w:i/>
          <w:iCs/>
          <w:sz w:val="22"/>
          <w:szCs w:val="22"/>
        </w:rPr>
        <w:t>Public Sector Act 2022.</w:t>
      </w:r>
    </w:p>
    <w:p w14:paraId="43D2FE7A" w14:textId="1DBBB9C2" w:rsidR="00411741" w:rsidRPr="00411741" w:rsidRDefault="00411741" w:rsidP="00411741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1741">
        <w:rPr>
          <w:rFonts w:ascii="Arial" w:hAnsi="Arial" w:cs="Arial"/>
          <w:sz w:val="22"/>
          <w:szCs w:val="22"/>
        </w:rPr>
        <w:t xml:space="preserve">The Commissioner may exercise the powers of the </w:t>
      </w:r>
      <w:r w:rsidR="009B3DA6">
        <w:rPr>
          <w:rFonts w:ascii="Arial" w:hAnsi="Arial" w:cs="Arial"/>
          <w:sz w:val="22"/>
          <w:szCs w:val="22"/>
        </w:rPr>
        <w:t>QM</w:t>
      </w:r>
      <w:r w:rsidR="00F56613">
        <w:rPr>
          <w:rFonts w:ascii="Arial" w:hAnsi="Arial" w:cs="Arial"/>
          <w:sz w:val="22"/>
          <w:szCs w:val="22"/>
        </w:rPr>
        <w:t>H</w:t>
      </w:r>
      <w:r w:rsidR="009B3DA6">
        <w:rPr>
          <w:rFonts w:ascii="Arial" w:hAnsi="Arial" w:cs="Arial"/>
          <w:sz w:val="22"/>
          <w:szCs w:val="22"/>
        </w:rPr>
        <w:t>C</w:t>
      </w:r>
      <w:r w:rsidR="009B3DA6" w:rsidRPr="00411741">
        <w:rPr>
          <w:rFonts w:ascii="Arial" w:hAnsi="Arial" w:cs="Arial"/>
          <w:sz w:val="22"/>
          <w:szCs w:val="22"/>
        </w:rPr>
        <w:t xml:space="preserve"> </w:t>
      </w:r>
      <w:r w:rsidRPr="00411741">
        <w:rPr>
          <w:rFonts w:ascii="Arial" w:hAnsi="Arial" w:cs="Arial"/>
          <w:sz w:val="22"/>
          <w:szCs w:val="22"/>
        </w:rPr>
        <w:t>and any other powers given to the Commissioner under the Act or another Act.</w:t>
      </w:r>
    </w:p>
    <w:p w14:paraId="69D11125" w14:textId="3953B88D" w:rsidR="00411741" w:rsidRPr="00AB062C" w:rsidRDefault="00411741" w:rsidP="00411741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Cabinet</w:t>
      </w:r>
      <w:r w:rsidR="00D4655A" w:rsidRPr="00D20B34">
        <w:rPr>
          <w:rFonts w:ascii="Arial" w:hAnsi="Arial" w:cs="Arial"/>
          <w:bCs/>
          <w:sz w:val="22"/>
          <w:szCs w:val="22"/>
          <w:u w:val="single"/>
        </w:rPr>
        <w:t xml:space="preserve"> endorsed</w:t>
      </w:r>
      <w:r w:rsidR="00D4655A" w:rsidRPr="00D20B34">
        <w:rPr>
          <w:rFonts w:ascii="Arial" w:hAnsi="Arial" w:cs="Arial"/>
          <w:bCs/>
          <w:sz w:val="22"/>
          <w:szCs w:val="22"/>
        </w:rPr>
        <w:t xml:space="preserve"> that </w:t>
      </w:r>
      <w:r>
        <w:rPr>
          <w:rFonts w:ascii="Arial" w:hAnsi="Arial" w:cs="Arial"/>
          <w:bCs/>
          <w:sz w:val="22"/>
          <w:szCs w:val="22"/>
        </w:rPr>
        <w:t>M</w:t>
      </w:r>
      <w:r w:rsidR="00294AC1">
        <w:rPr>
          <w:rFonts w:ascii="Arial" w:hAnsi="Arial" w:cs="Arial"/>
          <w:bCs/>
          <w:sz w:val="22"/>
          <w:szCs w:val="22"/>
        </w:rPr>
        <w:t>r Ivan Frkovic</w:t>
      </w:r>
      <w:r w:rsidR="00207C8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be recommended to the Governor in Council for appointment as Commissioner, </w:t>
      </w:r>
      <w:r w:rsidR="00AB062C">
        <w:rPr>
          <w:rFonts w:ascii="Arial" w:hAnsi="Arial" w:cs="Arial"/>
          <w:bCs/>
          <w:sz w:val="22"/>
          <w:szCs w:val="22"/>
        </w:rPr>
        <w:t>Queensland Mental Health Commission</w:t>
      </w:r>
      <w:r>
        <w:rPr>
          <w:rFonts w:ascii="Arial" w:hAnsi="Arial" w:cs="Arial"/>
          <w:bCs/>
          <w:sz w:val="22"/>
          <w:szCs w:val="22"/>
        </w:rPr>
        <w:t xml:space="preserve"> for a term of three years commencing </w:t>
      </w:r>
      <w:r w:rsidRPr="004A722A">
        <w:rPr>
          <w:rFonts w:ascii="Arial" w:hAnsi="Arial" w:cs="Arial"/>
          <w:bCs/>
          <w:sz w:val="22"/>
          <w:szCs w:val="22"/>
        </w:rPr>
        <w:t xml:space="preserve">on </w:t>
      </w:r>
      <w:r w:rsidR="00D0358D" w:rsidRPr="004A722A">
        <w:rPr>
          <w:rFonts w:ascii="Arial" w:hAnsi="Arial" w:cs="Arial"/>
          <w:bCs/>
          <w:sz w:val="22"/>
          <w:szCs w:val="22"/>
        </w:rPr>
        <w:t>1</w:t>
      </w:r>
      <w:r w:rsidRPr="004A722A">
        <w:rPr>
          <w:rFonts w:ascii="Arial" w:hAnsi="Arial" w:cs="Arial"/>
          <w:bCs/>
          <w:sz w:val="22"/>
          <w:szCs w:val="22"/>
        </w:rPr>
        <w:t xml:space="preserve"> July 2023 up to and including 30 June 2026.</w:t>
      </w:r>
    </w:p>
    <w:p w14:paraId="5BEB430F" w14:textId="0BDC7FDB" w:rsidR="00AB062C" w:rsidRPr="00AB062C" w:rsidRDefault="00AB062C" w:rsidP="00FB0908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B062C">
        <w:rPr>
          <w:rFonts w:ascii="Arial" w:hAnsi="Arial" w:cs="Arial"/>
          <w:bCs/>
          <w:i/>
          <w:iCs/>
          <w:sz w:val="22"/>
          <w:szCs w:val="22"/>
          <w:u w:val="single"/>
        </w:rPr>
        <w:t>Attachments</w:t>
      </w:r>
      <w:r>
        <w:rPr>
          <w:rFonts w:ascii="Arial" w:hAnsi="Arial" w:cs="Arial"/>
          <w:bCs/>
          <w:sz w:val="22"/>
          <w:szCs w:val="22"/>
        </w:rPr>
        <w:t>:</w:t>
      </w:r>
    </w:p>
    <w:p w14:paraId="1558288B" w14:textId="39565BD5" w:rsidR="00AB062C" w:rsidRPr="00AB062C" w:rsidRDefault="00AB062C" w:rsidP="00FB0908">
      <w:pPr>
        <w:pStyle w:val="ListParagraph"/>
        <w:numPr>
          <w:ilvl w:val="0"/>
          <w:numId w:val="9"/>
        </w:numPr>
        <w:spacing w:before="120"/>
        <w:ind w:left="850" w:hanging="49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B062C">
        <w:rPr>
          <w:rFonts w:ascii="Arial" w:hAnsi="Arial" w:cs="Arial"/>
          <w:bCs/>
          <w:sz w:val="22"/>
          <w:szCs w:val="22"/>
        </w:rPr>
        <w:t>Nil.</w:t>
      </w:r>
    </w:p>
    <w:sectPr w:rsidR="00AB062C" w:rsidRPr="00AB062C" w:rsidSect="007D71E7">
      <w:headerReference w:type="default" r:id="rId11"/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661BC" w14:textId="77777777" w:rsidR="0027510C" w:rsidRDefault="0027510C">
      <w:r>
        <w:separator/>
      </w:r>
    </w:p>
  </w:endnote>
  <w:endnote w:type="continuationSeparator" w:id="0">
    <w:p w14:paraId="1EAFD431" w14:textId="77777777" w:rsidR="0027510C" w:rsidRDefault="0027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81B6C" w14:textId="77777777" w:rsidR="0027510C" w:rsidRDefault="0027510C">
      <w:r>
        <w:separator/>
      </w:r>
    </w:p>
  </w:footnote>
  <w:footnote w:type="continuationSeparator" w:id="0">
    <w:p w14:paraId="4F375DD9" w14:textId="77777777" w:rsidR="0027510C" w:rsidRDefault="00275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EED2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5971D0BE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7E61FCC9" w14:textId="28876930" w:rsidR="00880C71" w:rsidRPr="001E209B" w:rsidRDefault="00F56618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880C71" w:rsidRPr="001E209B">
      <w:rPr>
        <w:rFonts w:ascii="Arial" w:hAnsi="Arial" w:cs="Arial"/>
        <w:b/>
        <w:sz w:val="22"/>
        <w:szCs w:val="22"/>
      </w:rPr>
      <w:t xml:space="preserve"> </w:t>
    </w:r>
    <w:r w:rsidR="00880C71" w:rsidRPr="004A722A">
      <w:rPr>
        <w:rFonts w:ascii="Arial" w:hAnsi="Arial" w:cs="Arial"/>
        <w:b/>
        <w:sz w:val="22"/>
        <w:szCs w:val="22"/>
      </w:rPr>
      <w:t xml:space="preserve">– </w:t>
    </w:r>
    <w:r w:rsidR="00207C8C" w:rsidRPr="004A722A">
      <w:rPr>
        <w:rFonts w:ascii="Arial" w:hAnsi="Arial" w:cs="Arial"/>
        <w:b/>
        <w:sz w:val="22"/>
        <w:szCs w:val="22"/>
      </w:rPr>
      <w:t>June</w:t>
    </w:r>
    <w:r w:rsidR="00824CF9" w:rsidRPr="004A722A">
      <w:rPr>
        <w:rFonts w:ascii="Arial" w:hAnsi="Arial" w:cs="Arial"/>
        <w:b/>
        <w:sz w:val="22"/>
        <w:szCs w:val="22"/>
      </w:rPr>
      <w:t xml:space="preserve"> 2023</w:t>
    </w:r>
  </w:p>
  <w:p w14:paraId="0D98EA0D" w14:textId="7A037A5E" w:rsidR="00411741" w:rsidRPr="00AB062C" w:rsidRDefault="00411741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B062C">
      <w:rPr>
        <w:rFonts w:ascii="Arial" w:hAnsi="Arial" w:cs="Arial"/>
        <w:b/>
        <w:sz w:val="22"/>
        <w:szCs w:val="22"/>
        <w:u w:val="single"/>
      </w:rPr>
      <w:t>Appointment of the Commissioner, Queensland Mental Health Commission</w:t>
    </w:r>
  </w:p>
  <w:p w14:paraId="743AF38F" w14:textId="44F5AD25" w:rsidR="00880C71" w:rsidRPr="00AB062C" w:rsidRDefault="00F275E9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B062C">
      <w:rPr>
        <w:rFonts w:ascii="Arial" w:hAnsi="Arial" w:cs="Arial"/>
        <w:b/>
        <w:sz w:val="22"/>
        <w:szCs w:val="22"/>
        <w:u w:val="single"/>
      </w:rPr>
      <w:t>Minister for Health</w:t>
    </w:r>
    <w:r w:rsidR="004A722A" w:rsidRPr="00AB062C">
      <w:rPr>
        <w:rFonts w:ascii="Arial" w:hAnsi="Arial" w:cs="Arial"/>
        <w:b/>
        <w:sz w:val="22"/>
        <w:szCs w:val="22"/>
        <w:u w:val="single"/>
      </w:rPr>
      <w:t>, Mental Health</w:t>
    </w:r>
    <w:r w:rsidRPr="00AB062C">
      <w:rPr>
        <w:rFonts w:ascii="Arial" w:hAnsi="Arial" w:cs="Arial"/>
        <w:b/>
        <w:sz w:val="22"/>
        <w:szCs w:val="22"/>
        <w:u w:val="single"/>
      </w:rPr>
      <w:t xml:space="preserve"> and Ambulance Services</w:t>
    </w:r>
    <w:r w:rsidR="004A722A" w:rsidRPr="00AB062C">
      <w:rPr>
        <w:rFonts w:ascii="Arial" w:hAnsi="Arial" w:cs="Arial"/>
        <w:b/>
        <w:sz w:val="22"/>
        <w:szCs w:val="22"/>
        <w:u w:val="single"/>
      </w:rPr>
      <w:t xml:space="preserve"> and Minister for Women</w:t>
    </w:r>
  </w:p>
  <w:p w14:paraId="149EB814" w14:textId="77777777" w:rsidR="00DE47FE" w:rsidRPr="00AB062C" w:rsidRDefault="00DE47FE" w:rsidP="00880C71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Cs w:val="24"/>
      </w:rPr>
    </w:pPr>
  </w:p>
  <w:p w14:paraId="280885F3" w14:textId="4D74CB1B" w:rsidR="00880C71" w:rsidRPr="00AB062C" w:rsidRDefault="003D0AC4" w:rsidP="003D0AC4">
    <w:pPr>
      <w:pStyle w:val="Header"/>
      <w:tabs>
        <w:tab w:val="clear" w:pos="4513"/>
        <w:tab w:val="clear" w:pos="9026"/>
        <w:tab w:val="left" w:pos="1035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C464A"/>
    <w:multiLevelType w:val="hybridMultilevel"/>
    <w:tmpl w:val="B5C4BDA4"/>
    <w:lvl w:ilvl="0" w:tplc="0C09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6E7036"/>
    <w:multiLevelType w:val="hybridMultilevel"/>
    <w:tmpl w:val="1D2C9DE2"/>
    <w:lvl w:ilvl="0" w:tplc="5950E6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46F7BC3"/>
    <w:multiLevelType w:val="hybridMultilevel"/>
    <w:tmpl w:val="B5C4BDA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261C26"/>
    <w:multiLevelType w:val="hybridMultilevel"/>
    <w:tmpl w:val="09C4057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8EF1D95"/>
    <w:multiLevelType w:val="hybridMultilevel"/>
    <w:tmpl w:val="1F9E76BC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5C380916"/>
    <w:multiLevelType w:val="hybridMultilevel"/>
    <w:tmpl w:val="D776776E"/>
    <w:lvl w:ilvl="0" w:tplc="5950E6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E4C019C"/>
    <w:multiLevelType w:val="hybridMultilevel"/>
    <w:tmpl w:val="5C8001BC"/>
    <w:lvl w:ilvl="0" w:tplc="B73AA08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F176F87"/>
    <w:multiLevelType w:val="hybridMultilevel"/>
    <w:tmpl w:val="FD5A06AC"/>
    <w:lvl w:ilvl="0" w:tplc="59EAF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4063754">
    <w:abstractNumId w:val="8"/>
  </w:num>
  <w:num w:numId="2" w16cid:durableId="834034523">
    <w:abstractNumId w:val="6"/>
  </w:num>
  <w:num w:numId="3" w16cid:durableId="1760640843">
    <w:abstractNumId w:val="0"/>
  </w:num>
  <w:num w:numId="4" w16cid:durableId="1192108748">
    <w:abstractNumId w:val="2"/>
  </w:num>
  <w:num w:numId="5" w16cid:durableId="74517312">
    <w:abstractNumId w:val="7"/>
  </w:num>
  <w:num w:numId="6" w16cid:durableId="1379430413">
    <w:abstractNumId w:val="5"/>
  </w:num>
  <w:num w:numId="7" w16cid:durableId="880364033">
    <w:abstractNumId w:val="1"/>
  </w:num>
  <w:num w:numId="8" w16cid:durableId="1514493870">
    <w:abstractNumId w:val="3"/>
  </w:num>
  <w:num w:numId="9" w16cid:durableId="887689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2"/>
    <w:rsid w:val="00011460"/>
    <w:rsid w:val="000126CD"/>
    <w:rsid w:val="000141A8"/>
    <w:rsid w:val="00015A61"/>
    <w:rsid w:val="00020BCE"/>
    <w:rsid w:val="00022F0A"/>
    <w:rsid w:val="00027844"/>
    <w:rsid w:val="00043B40"/>
    <w:rsid w:val="00053ADE"/>
    <w:rsid w:val="00066700"/>
    <w:rsid w:val="000757DC"/>
    <w:rsid w:val="00075E49"/>
    <w:rsid w:val="00083DE1"/>
    <w:rsid w:val="0009109D"/>
    <w:rsid w:val="000A6A8F"/>
    <w:rsid w:val="000A76B0"/>
    <w:rsid w:val="000B26F3"/>
    <w:rsid w:val="000B5BB6"/>
    <w:rsid w:val="000C32F2"/>
    <w:rsid w:val="000D4CD9"/>
    <w:rsid w:val="000D6B38"/>
    <w:rsid w:val="000E51F3"/>
    <w:rsid w:val="000E6876"/>
    <w:rsid w:val="000F026A"/>
    <w:rsid w:val="000F1F79"/>
    <w:rsid w:val="000F52E2"/>
    <w:rsid w:val="00126D98"/>
    <w:rsid w:val="00126F66"/>
    <w:rsid w:val="00127D9A"/>
    <w:rsid w:val="00127EB4"/>
    <w:rsid w:val="0013096E"/>
    <w:rsid w:val="001343CC"/>
    <w:rsid w:val="00135097"/>
    <w:rsid w:val="001444C3"/>
    <w:rsid w:val="001454FA"/>
    <w:rsid w:val="00151C0D"/>
    <w:rsid w:val="00153223"/>
    <w:rsid w:val="001649D1"/>
    <w:rsid w:val="001726BD"/>
    <w:rsid w:val="00172BE4"/>
    <w:rsid w:val="00180A1C"/>
    <w:rsid w:val="00180BCE"/>
    <w:rsid w:val="001A2427"/>
    <w:rsid w:val="001B5B33"/>
    <w:rsid w:val="001C0726"/>
    <w:rsid w:val="001C55D1"/>
    <w:rsid w:val="001C6A26"/>
    <w:rsid w:val="001D43E8"/>
    <w:rsid w:val="001D795B"/>
    <w:rsid w:val="001E4E3C"/>
    <w:rsid w:val="00207C8C"/>
    <w:rsid w:val="00215202"/>
    <w:rsid w:val="002229A8"/>
    <w:rsid w:val="00223BCB"/>
    <w:rsid w:val="002301D9"/>
    <w:rsid w:val="00246E47"/>
    <w:rsid w:val="0025186B"/>
    <w:rsid w:val="00266E14"/>
    <w:rsid w:val="002710C9"/>
    <w:rsid w:val="0027510C"/>
    <w:rsid w:val="002878EA"/>
    <w:rsid w:val="00290822"/>
    <w:rsid w:val="00294AC1"/>
    <w:rsid w:val="00296B06"/>
    <w:rsid w:val="002A534F"/>
    <w:rsid w:val="002B47D1"/>
    <w:rsid w:val="002B7324"/>
    <w:rsid w:val="002D0F0E"/>
    <w:rsid w:val="002D7D2B"/>
    <w:rsid w:val="002E1EB7"/>
    <w:rsid w:val="002F2013"/>
    <w:rsid w:val="002F545E"/>
    <w:rsid w:val="00306B1D"/>
    <w:rsid w:val="00307E4D"/>
    <w:rsid w:val="003249C3"/>
    <w:rsid w:val="003275A5"/>
    <w:rsid w:val="00332A14"/>
    <w:rsid w:val="00334DF4"/>
    <w:rsid w:val="00341DCF"/>
    <w:rsid w:val="003638A6"/>
    <w:rsid w:val="003733F9"/>
    <w:rsid w:val="00382B40"/>
    <w:rsid w:val="00383670"/>
    <w:rsid w:val="003A6BA7"/>
    <w:rsid w:val="003A7B6A"/>
    <w:rsid w:val="003C6441"/>
    <w:rsid w:val="003D0AC4"/>
    <w:rsid w:val="003E065B"/>
    <w:rsid w:val="003E6157"/>
    <w:rsid w:val="003E6C24"/>
    <w:rsid w:val="003F1994"/>
    <w:rsid w:val="004040D7"/>
    <w:rsid w:val="00404CDB"/>
    <w:rsid w:val="00411741"/>
    <w:rsid w:val="00415D23"/>
    <w:rsid w:val="00420C73"/>
    <w:rsid w:val="0042145F"/>
    <w:rsid w:val="0044406B"/>
    <w:rsid w:val="00445393"/>
    <w:rsid w:val="0044602B"/>
    <w:rsid w:val="004604FA"/>
    <w:rsid w:val="004619C1"/>
    <w:rsid w:val="00463334"/>
    <w:rsid w:val="0046671D"/>
    <w:rsid w:val="00482A87"/>
    <w:rsid w:val="00486090"/>
    <w:rsid w:val="00492A0B"/>
    <w:rsid w:val="0049440A"/>
    <w:rsid w:val="004971D6"/>
    <w:rsid w:val="004A722A"/>
    <w:rsid w:val="004B694B"/>
    <w:rsid w:val="004C78D4"/>
    <w:rsid w:val="004C7F69"/>
    <w:rsid w:val="004D762C"/>
    <w:rsid w:val="004E301B"/>
    <w:rsid w:val="004F6074"/>
    <w:rsid w:val="004F6CBD"/>
    <w:rsid w:val="00501413"/>
    <w:rsid w:val="005112E2"/>
    <w:rsid w:val="00512BDB"/>
    <w:rsid w:val="005336D6"/>
    <w:rsid w:val="00547FB3"/>
    <w:rsid w:val="0055022F"/>
    <w:rsid w:val="005521C6"/>
    <w:rsid w:val="005668FF"/>
    <w:rsid w:val="00575492"/>
    <w:rsid w:val="0058771D"/>
    <w:rsid w:val="00592390"/>
    <w:rsid w:val="005A5963"/>
    <w:rsid w:val="005D4A7C"/>
    <w:rsid w:val="005E4B26"/>
    <w:rsid w:val="0061267D"/>
    <w:rsid w:val="00620E91"/>
    <w:rsid w:val="00650CC8"/>
    <w:rsid w:val="00653F5E"/>
    <w:rsid w:val="00654B44"/>
    <w:rsid w:val="00661CEF"/>
    <w:rsid w:val="00665C7B"/>
    <w:rsid w:val="006740F6"/>
    <w:rsid w:val="0069315D"/>
    <w:rsid w:val="006A358D"/>
    <w:rsid w:val="006A439B"/>
    <w:rsid w:val="006A588A"/>
    <w:rsid w:val="006B2F6B"/>
    <w:rsid w:val="006B42DE"/>
    <w:rsid w:val="006C1484"/>
    <w:rsid w:val="006C221B"/>
    <w:rsid w:val="006C2E1C"/>
    <w:rsid w:val="006C7CBB"/>
    <w:rsid w:val="006D3202"/>
    <w:rsid w:val="006E04D7"/>
    <w:rsid w:val="006E1AB8"/>
    <w:rsid w:val="006F0E05"/>
    <w:rsid w:val="0072032E"/>
    <w:rsid w:val="00723647"/>
    <w:rsid w:val="007237AC"/>
    <w:rsid w:val="00732950"/>
    <w:rsid w:val="007337BF"/>
    <w:rsid w:val="00746BFE"/>
    <w:rsid w:val="00753DB3"/>
    <w:rsid w:val="0075584A"/>
    <w:rsid w:val="00755CB4"/>
    <w:rsid w:val="007567EF"/>
    <w:rsid w:val="00761A61"/>
    <w:rsid w:val="007622BF"/>
    <w:rsid w:val="007845FA"/>
    <w:rsid w:val="00786123"/>
    <w:rsid w:val="007867AD"/>
    <w:rsid w:val="00791B32"/>
    <w:rsid w:val="00797DFC"/>
    <w:rsid w:val="007A7D1D"/>
    <w:rsid w:val="007C34ED"/>
    <w:rsid w:val="007D2C19"/>
    <w:rsid w:val="007D71E7"/>
    <w:rsid w:val="007D7AB4"/>
    <w:rsid w:val="007E2A84"/>
    <w:rsid w:val="007E2C2A"/>
    <w:rsid w:val="00807E00"/>
    <w:rsid w:val="00811A87"/>
    <w:rsid w:val="00813D16"/>
    <w:rsid w:val="00816011"/>
    <w:rsid w:val="0081694D"/>
    <w:rsid w:val="00824CF9"/>
    <w:rsid w:val="00840454"/>
    <w:rsid w:val="00847D96"/>
    <w:rsid w:val="0085067C"/>
    <w:rsid w:val="008737F0"/>
    <w:rsid w:val="00880C71"/>
    <w:rsid w:val="00883904"/>
    <w:rsid w:val="00885FC9"/>
    <w:rsid w:val="008A6FE9"/>
    <w:rsid w:val="008A74D0"/>
    <w:rsid w:val="008B76FF"/>
    <w:rsid w:val="008C20B3"/>
    <w:rsid w:val="008C6998"/>
    <w:rsid w:val="008E0F03"/>
    <w:rsid w:val="008E277A"/>
    <w:rsid w:val="008E2FC2"/>
    <w:rsid w:val="008F3ECE"/>
    <w:rsid w:val="008F3FED"/>
    <w:rsid w:val="008F52C6"/>
    <w:rsid w:val="00904D9E"/>
    <w:rsid w:val="0090680B"/>
    <w:rsid w:val="0092555B"/>
    <w:rsid w:val="00936E2D"/>
    <w:rsid w:val="00964218"/>
    <w:rsid w:val="00967854"/>
    <w:rsid w:val="00982DCE"/>
    <w:rsid w:val="0099624A"/>
    <w:rsid w:val="009B3DA6"/>
    <w:rsid w:val="009C0F8B"/>
    <w:rsid w:val="009C7F30"/>
    <w:rsid w:val="009D2850"/>
    <w:rsid w:val="009D427B"/>
    <w:rsid w:val="009D6AF6"/>
    <w:rsid w:val="009E3934"/>
    <w:rsid w:val="009E63B4"/>
    <w:rsid w:val="009F0EA6"/>
    <w:rsid w:val="009F338D"/>
    <w:rsid w:val="00A01DCF"/>
    <w:rsid w:val="00A30F93"/>
    <w:rsid w:val="00A41328"/>
    <w:rsid w:val="00A633FE"/>
    <w:rsid w:val="00A7696B"/>
    <w:rsid w:val="00A978F0"/>
    <w:rsid w:val="00AA258B"/>
    <w:rsid w:val="00AB062C"/>
    <w:rsid w:val="00AE28AD"/>
    <w:rsid w:val="00AE6EEE"/>
    <w:rsid w:val="00AF6F05"/>
    <w:rsid w:val="00B059AC"/>
    <w:rsid w:val="00B07240"/>
    <w:rsid w:val="00B07814"/>
    <w:rsid w:val="00B13E68"/>
    <w:rsid w:val="00B14540"/>
    <w:rsid w:val="00B26F1D"/>
    <w:rsid w:val="00B439AB"/>
    <w:rsid w:val="00B46AB2"/>
    <w:rsid w:val="00B51665"/>
    <w:rsid w:val="00B516EC"/>
    <w:rsid w:val="00B52ECE"/>
    <w:rsid w:val="00B66DA0"/>
    <w:rsid w:val="00B6778C"/>
    <w:rsid w:val="00B8541A"/>
    <w:rsid w:val="00B90B3F"/>
    <w:rsid w:val="00B9393D"/>
    <w:rsid w:val="00BB376C"/>
    <w:rsid w:val="00BD3421"/>
    <w:rsid w:val="00BD6967"/>
    <w:rsid w:val="00BF41AD"/>
    <w:rsid w:val="00BF5F88"/>
    <w:rsid w:val="00C12450"/>
    <w:rsid w:val="00C129D5"/>
    <w:rsid w:val="00C176D4"/>
    <w:rsid w:val="00C22765"/>
    <w:rsid w:val="00C23D2B"/>
    <w:rsid w:val="00C2447D"/>
    <w:rsid w:val="00C24C0D"/>
    <w:rsid w:val="00C33BF0"/>
    <w:rsid w:val="00C36A6F"/>
    <w:rsid w:val="00C37D5D"/>
    <w:rsid w:val="00C91B4D"/>
    <w:rsid w:val="00C94AE7"/>
    <w:rsid w:val="00C950AE"/>
    <w:rsid w:val="00CA25E3"/>
    <w:rsid w:val="00CA7261"/>
    <w:rsid w:val="00CB198A"/>
    <w:rsid w:val="00CB500C"/>
    <w:rsid w:val="00CC3635"/>
    <w:rsid w:val="00CD222E"/>
    <w:rsid w:val="00CD65FD"/>
    <w:rsid w:val="00CD78F5"/>
    <w:rsid w:val="00CE2554"/>
    <w:rsid w:val="00CF41E9"/>
    <w:rsid w:val="00CF4E7A"/>
    <w:rsid w:val="00D0358D"/>
    <w:rsid w:val="00D063D5"/>
    <w:rsid w:val="00D173F8"/>
    <w:rsid w:val="00D203E7"/>
    <w:rsid w:val="00D33E23"/>
    <w:rsid w:val="00D4154A"/>
    <w:rsid w:val="00D4655A"/>
    <w:rsid w:val="00D50F42"/>
    <w:rsid w:val="00D60DC1"/>
    <w:rsid w:val="00D632A6"/>
    <w:rsid w:val="00D64704"/>
    <w:rsid w:val="00D65782"/>
    <w:rsid w:val="00D74E47"/>
    <w:rsid w:val="00D80C56"/>
    <w:rsid w:val="00D80E46"/>
    <w:rsid w:val="00DB0A84"/>
    <w:rsid w:val="00DB5FEE"/>
    <w:rsid w:val="00DC339E"/>
    <w:rsid w:val="00DC76F0"/>
    <w:rsid w:val="00DD214B"/>
    <w:rsid w:val="00DE47FE"/>
    <w:rsid w:val="00DF1A55"/>
    <w:rsid w:val="00DF7244"/>
    <w:rsid w:val="00E02B83"/>
    <w:rsid w:val="00E121C9"/>
    <w:rsid w:val="00E1567F"/>
    <w:rsid w:val="00E22244"/>
    <w:rsid w:val="00E23C30"/>
    <w:rsid w:val="00E3089A"/>
    <w:rsid w:val="00E311A0"/>
    <w:rsid w:val="00E346A5"/>
    <w:rsid w:val="00E412DF"/>
    <w:rsid w:val="00E44F64"/>
    <w:rsid w:val="00E56E8D"/>
    <w:rsid w:val="00E6301A"/>
    <w:rsid w:val="00E64A13"/>
    <w:rsid w:val="00E66792"/>
    <w:rsid w:val="00EB66CC"/>
    <w:rsid w:val="00EC258B"/>
    <w:rsid w:val="00EC7DA8"/>
    <w:rsid w:val="00ED48FA"/>
    <w:rsid w:val="00EE142B"/>
    <w:rsid w:val="00EF5119"/>
    <w:rsid w:val="00F11DEF"/>
    <w:rsid w:val="00F239DB"/>
    <w:rsid w:val="00F242F6"/>
    <w:rsid w:val="00F275E9"/>
    <w:rsid w:val="00F32E4E"/>
    <w:rsid w:val="00F35175"/>
    <w:rsid w:val="00F40983"/>
    <w:rsid w:val="00F43B64"/>
    <w:rsid w:val="00F446A2"/>
    <w:rsid w:val="00F47A8B"/>
    <w:rsid w:val="00F515BE"/>
    <w:rsid w:val="00F56613"/>
    <w:rsid w:val="00F56618"/>
    <w:rsid w:val="00F65735"/>
    <w:rsid w:val="00F820AB"/>
    <w:rsid w:val="00F86D86"/>
    <w:rsid w:val="00F909EE"/>
    <w:rsid w:val="00F953BA"/>
    <w:rsid w:val="00FA59E9"/>
    <w:rsid w:val="00FB0908"/>
    <w:rsid w:val="00FB21B4"/>
    <w:rsid w:val="00FB781F"/>
    <w:rsid w:val="00FC224E"/>
    <w:rsid w:val="00FD0EA4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A2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D5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character" w:customStyle="1" w:styleId="HeaderChar">
    <w:name w:val="Header Char"/>
    <w:locked/>
    <w:rsid w:val="00C23D2B"/>
    <w:rPr>
      <w:rFonts w:eastAsia="Calibri"/>
      <w:color w:val="000000"/>
      <w:sz w:val="24"/>
      <w:lang w:val="en-AU" w:eastAsia="en-AU" w:bidi="ar-SA"/>
    </w:rPr>
  </w:style>
  <w:style w:type="table" w:styleId="TableGrid">
    <w:name w:val="Table Grid"/>
    <w:basedOn w:val="TableNormal"/>
    <w:uiPriority w:val="59"/>
    <w:rsid w:val="00AE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2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624A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73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7F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737F0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7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37F0"/>
    <w:rPr>
      <w:rFonts w:ascii="Times New Roman" w:eastAsia="Times New Roman" w:hAnsi="Times New Roman"/>
      <w:b/>
      <w:bCs/>
      <w:color w:val="000000"/>
    </w:rPr>
  </w:style>
  <w:style w:type="paragraph" w:customStyle="1" w:styleId="tabletext">
    <w:name w:val="table text"/>
    <w:basedOn w:val="Normal"/>
    <w:qFormat/>
    <w:rsid w:val="00CB500C"/>
    <w:pPr>
      <w:spacing w:before="40" w:after="40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4655A"/>
    <w:pPr>
      <w:ind w:left="720"/>
    </w:pPr>
  </w:style>
  <w:style w:type="character" w:customStyle="1" w:styleId="DocSubTitle">
    <w:name w:val="DocSubTitle"/>
    <w:basedOn w:val="DefaultParagraphFont"/>
    <w:rsid w:val="00075E49"/>
  </w:style>
  <w:style w:type="paragraph" w:styleId="Revision">
    <w:name w:val="Revision"/>
    <w:hidden/>
    <w:uiPriority w:val="99"/>
    <w:semiHidden/>
    <w:rsid w:val="00F56613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FF5DDF-CBD9-4483-86DF-D47191E16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3F18C-2C70-4AA3-A524-F4F76164B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50AFB2-8B15-4CCB-9513-92E92CC1D6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0043AB-B41B-4A3F-8B84-8A0996B038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276</Words>
  <Characters>1463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Base>https://www.cabinet.qld.gov.au/documents/2023/Jun/ApptMHCCmsnr/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15</cp:revision>
  <cp:lastPrinted>2023-05-12T03:56:00Z</cp:lastPrinted>
  <dcterms:created xsi:type="dcterms:W3CDTF">2023-05-09T23:33:00Z</dcterms:created>
  <dcterms:modified xsi:type="dcterms:W3CDTF">2024-09-26T21:51:00Z</dcterms:modified>
  <cp:category>Alcohol,Drugs,Health,Significant_Appointments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0x01010069112D3FE705FB4182D6B95F8F77BCA9</vt:lpwstr>
  </property>
  <property fmtid="{D5CDD505-2E9C-101B-9397-08002B2CF9AE}" pid="4" name="MediaServiceImageTags">
    <vt:lpwstr/>
  </property>
</Properties>
</file>